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450C2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14:paraId="4C45CCAE" w14:textId="77777777" w:rsidTr="00EE6703">
        <w:tc>
          <w:tcPr>
            <w:tcW w:w="10770" w:type="dxa"/>
            <w:gridSpan w:val="8"/>
          </w:tcPr>
          <w:p w14:paraId="34DAE311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7FC8A692" wp14:editId="4FAB1E88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609A18F6" w14:textId="77777777" w:rsidTr="00EE6703">
        <w:tc>
          <w:tcPr>
            <w:tcW w:w="10770" w:type="dxa"/>
            <w:gridSpan w:val="8"/>
          </w:tcPr>
          <w:p w14:paraId="2CCA1BD2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61F1D6B3" w14:textId="77777777" w:rsidTr="00EE6703">
        <w:tc>
          <w:tcPr>
            <w:tcW w:w="10770" w:type="dxa"/>
            <w:gridSpan w:val="8"/>
          </w:tcPr>
          <w:p w14:paraId="12BC6EC2" w14:textId="44D2E312"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</w:t>
            </w:r>
            <w:r w:rsidR="003428F9">
              <w:rPr>
                <w:b/>
                <w:bCs/>
                <w:sz w:val="36"/>
                <w:szCs w:val="36"/>
              </w:rPr>
              <w:t xml:space="preserve"> FISICA</w:t>
            </w:r>
            <w:r>
              <w:rPr>
                <w:b/>
                <w:bCs/>
                <w:sz w:val="36"/>
                <w:szCs w:val="36"/>
              </w:rPr>
              <w:t xml:space="preserve">       </w:t>
            </w:r>
            <w:r w:rsidR="00B36838">
              <w:rPr>
                <w:b/>
                <w:bCs/>
                <w:sz w:val="36"/>
                <w:szCs w:val="36"/>
              </w:rPr>
              <w:t xml:space="preserve">           </w:t>
            </w:r>
            <w:r>
              <w:rPr>
                <w:b/>
                <w:bCs/>
                <w:sz w:val="36"/>
                <w:szCs w:val="36"/>
              </w:rPr>
              <w:t>CARGA HORARIA:</w:t>
            </w:r>
            <w:r w:rsidR="00B36838">
              <w:rPr>
                <w:b/>
                <w:bCs/>
                <w:sz w:val="36"/>
                <w:szCs w:val="36"/>
              </w:rPr>
              <w:t xml:space="preserve">3 </w:t>
            </w:r>
          </w:p>
        </w:tc>
      </w:tr>
      <w:tr w:rsidR="00EE6703" w14:paraId="31266372" w14:textId="77777777" w:rsidTr="00EE6703">
        <w:tc>
          <w:tcPr>
            <w:tcW w:w="2791" w:type="dxa"/>
          </w:tcPr>
          <w:p w14:paraId="15C68325" w14:textId="77777777"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14:paraId="7BA1EE6A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0E445FC2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701A43B4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3AA4535E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14:paraId="4D1F041B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39ED5A2C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61A92612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2A50B391" w14:textId="77777777" w:rsidTr="00EE6703">
        <w:tc>
          <w:tcPr>
            <w:tcW w:w="2791" w:type="dxa"/>
          </w:tcPr>
          <w:p w14:paraId="28C1DD43" w14:textId="4BA7E7F7" w:rsidR="00EE6703" w:rsidRDefault="003428F9" w:rsidP="003428F9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FERNANDO CASTRO</w:t>
            </w:r>
          </w:p>
        </w:tc>
        <w:tc>
          <w:tcPr>
            <w:tcW w:w="793" w:type="dxa"/>
          </w:tcPr>
          <w:p w14:paraId="30522CCE" w14:textId="3C689015" w:rsidR="00EE6703" w:rsidRDefault="003428F9" w:rsidP="00D22596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14:paraId="5B8DB007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65A6EA89" w14:textId="77777777" w:rsidR="00EE6703" w:rsidRPr="00D22596" w:rsidRDefault="00D22596" w:rsidP="00B36838">
            <w:pPr>
              <w:ind w:leftChars="0" w:left="0" w:firstLineChars="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Básico</w:t>
            </w:r>
          </w:p>
        </w:tc>
        <w:tc>
          <w:tcPr>
            <w:tcW w:w="2851" w:type="dxa"/>
          </w:tcPr>
          <w:p w14:paraId="4F807C7C" w14:textId="5FC3683D" w:rsidR="00EE6703" w:rsidRDefault="00B368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3428F9">
              <w:rPr>
                <w:rFonts w:ascii="Arial" w:eastAsia="Arial" w:hAnsi="Arial" w:cs="Arial"/>
              </w:rPr>
              <w:t>ALICIA COLLAO HINOJOSA</w:t>
            </w:r>
          </w:p>
        </w:tc>
        <w:tc>
          <w:tcPr>
            <w:tcW w:w="865" w:type="dxa"/>
          </w:tcPr>
          <w:p w14:paraId="0F347E69" w14:textId="276B4649" w:rsidR="00EE6703" w:rsidRDefault="003428F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B36838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14:paraId="6BE2420E" w14:textId="5BAD6D5A" w:rsidR="00EE6703" w:rsidRDefault="00B3683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1-2-3</w:t>
            </w:r>
            <w:r w:rsidR="003428F9">
              <w:rPr>
                <w:rFonts w:ascii="Arial" w:eastAsia="Arial" w:hAnsi="Arial" w:cs="Arial"/>
              </w:rPr>
              <w:t>-4</w:t>
            </w:r>
          </w:p>
        </w:tc>
        <w:tc>
          <w:tcPr>
            <w:tcW w:w="727" w:type="dxa"/>
          </w:tcPr>
          <w:p w14:paraId="620D10F7" w14:textId="77777777" w:rsidR="00EE6703" w:rsidRPr="00D22596" w:rsidRDefault="00D22596" w:rsidP="00EE6703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Básico</w:t>
            </w:r>
          </w:p>
        </w:tc>
      </w:tr>
      <w:tr w:rsidR="00EE6703" w14:paraId="5B82AE0F" w14:textId="77777777" w:rsidTr="00EE6703">
        <w:tc>
          <w:tcPr>
            <w:tcW w:w="2791" w:type="dxa"/>
          </w:tcPr>
          <w:p w14:paraId="7505815D" w14:textId="6F98C654" w:rsidR="00EE6703" w:rsidRDefault="003428F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IGNACIO BOASSO</w:t>
            </w:r>
          </w:p>
        </w:tc>
        <w:tc>
          <w:tcPr>
            <w:tcW w:w="793" w:type="dxa"/>
          </w:tcPr>
          <w:p w14:paraId="6F40B5C2" w14:textId="73B3F8DC" w:rsidR="00EE6703" w:rsidRDefault="003428F9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14:paraId="2089BFC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5F8DEE5B" w14:textId="77777777" w:rsidR="00EE6703" w:rsidRPr="00D22596" w:rsidRDefault="00D22596" w:rsidP="00B36838">
            <w:pPr>
              <w:ind w:leftChars="0" w:left="0" w:firstLineChars="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Básico</w:t>
            </w:r>
          </w:p>
        </w:tc>
        <w:tc>
          <w:tcPr>
            <w:tcW w:w="2851" w:type="dxa"/>
          </w:tcPr>
          <w:p w14:paraId="62FE0F72" w14:textId="68E34F8E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47A361F4" w14:textId="5F7426D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1F1A9CD" w14:textId="27490F28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0F0C075A" w14:textId="38D735DE" w:rsidR="00EE6703" w:rsidRPr="00D22596" w:rsidRDefault="00EE6703" w:rsidP="00EE6703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E6703" w14:paraId="7C115331" w14:textId="77777777" w:rsidTr="00EE6703">
        <w:tc>
          <w:tcPr>
            <w:tcW w:w="10770" w:type="dxa"/>
            <w:gridSpan w:val="8"/>
          </w:tcPr>
          <w:p w14:paraId="26BD3301" w14:textId="77777777" w:rsidR="00D22596" w:rsidRPr="00C21ED9" w:rsidRDefault="00EE6703" w:rsidP="00D22596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1ED9">
              <w:rPr>
                <w:rFonts w:ascii="Arial" w:hAnsi="Arial" w:cs="Arial"/>
                <w:b/>
                <w:bCs/>
                <w:sz w:val="24"/>
                <w:szCs w:val="24"/>
              </w:rPr>
              <w:t>CONTENIDOS</w:t>
            </w:r>
          </w:p>
          <w:p w14:paraId="4530B968" w14:textId="77777777" w:rsidR="003428F9" w:rsidRDefault="00D22596" w:rsidP="003428F9">
            <w:pPr>
              <w:pStyle w:val="NormalWeb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lang w:eastAsia="en-US"/>
              </w:rPr>
            </w:pPr>
            <w:r w:rsidRPr="003428F9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* </w:t>
            </w:r>
            <w:r w:rsidRPr="003428F9">
              <w:rPr>
                <w:rFonts w:ascii="Arial" w:eastAsia="Arial" w:hAnsi="Arial" w:cs="Arial"/>
                <w:sz w:val="20"/>
                <w:szCs w:val="20"/>
                <w:u w:val="single"/>
                <w:lang w:eastAsia="en-US"/>
              </w:rPr>
              <w:t>Primer Trimestre</w:t>
            </w:r>
            <w:r w:rsidRPr="003428F9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1ADFC88C" w14:textId="57B7E749" w:rsidR="003428F9" w:rsidRPr="007320B3" w:rsidRDefault="00D22596" w:rsidP="003428F9">
            <w:pPr>
              <w:pStyle w:val="NormalWeb"/>
              <w:ind w:lef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428F9">
              <w:rPr>
                <w:rFonts w:ascii="Arial" w:eastAsia="Arial" w:hAnsi="Arial" w:cs="Arial"/>
                <w:sz w:val="20"/>
                <w:szCs w:val="20"/>
                <w:lang w:eastAsia="en-US"/>
              </w:rPr>
              <w:t>Eje</w:t>
            </w:r>
            <w:r w:rsidRPr="003428F9">
              <w:rPr>
                <w:rFonts w:ascii="Arial" w:eastAsia="Arial" w:hAnsi="Arial" w:cs="Arial"/>
                <w:spacing w:val="-1"/>
                <w:sz w:val="20"/>
                <w:szCs w:val="20"/>
                <w:lang w:eastAsia="en-US"/>
              </w:rPr>
              <w:t xml:space="preserve"> </w:t>
            </w:r>
            <w:r w:rsidRPr="003428F9">
              <w:rPr>
                <w:rFonts w:ascii="Arial" w:eastAsia="Arial" w:hAnsi="Arial" w:cs="Arial"/>
                <w:sz w:val="20"/>
                <w:szCs w:val="20"/>
                <w:lang w:eastAsia="en-US"/>
              </w:rPr>
              <w:t>1</w:t>
            </w:r>
            <w:r w:rsidRPr="00184541">
              <w:rPr>
                <w:rFonts w:ascii="Arial" w:eastAsia="Arial" w:hAnsi="Arial" w:cs="Arial"/>
                <w:sz w:val="16"/>
                <w:szCs w:val="16"/>
                <w:lang w:eastAsia="en-US"/>
              </w:rPr>
              <w:t>:</w:t>
            </w:r>
            <w:r w:rsidRPr="00184541">
              <w:rPr>
                <w:rFonts w:ascii="Arial" w:eastAsia="Arial" w:hAnsi="Arial" w:cs="Arial"/>
                <w:spacing w:val="-3"/>
                <w:sz w:val="16"/>
                <w:szCs w:val="16"/>
                <w:lang w:eastAsia="en-US"/>
              </w:rPr>
              <w:t xml:space="preserve"> </w:t>
            </w:r>
            <w:r w:rsidR="003428F9" w:rsidRPr="007320B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MAGNITUDES Y UNIDADES </w:t>
            </w:r>
          </w:p>
          <w:p w14:paraId="54C08187" w14:textId="566C75BB" w:rsidR="00D22596" w:rsidRDefault="003428F9" w:rsidP="003428F9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20B3">
              <w:rPr>
                <w:rFonts w:ascii="Calibri" w:hAnsi="Calibri" w:cs="Calibri"/>
                <w:color w:val="000000"/>
                <w:sz w:val="22"/>
                <w:szCs w:val="22"/>
              </w:rPr>
              <w:t>La Física, una ciencia en permanente cambio.  Conceptos sobre sistemas de medición, breve introducción a los sistemas de medición. Métodos de medición directa e indirecta, conceptos generales. Aplicación de dichos métodos al cálculo de perímetros</w:t>
            </w:r>
            <w:r w:rsidRPr="007320B3">
              <w:rPr>
                <w:rFonts w:ascii="Calibri" w:hAnsi="Calibri" w:cs="Calibri"/>
                <w:color w:val="FF0000"/>
                <w:sz w:val="22"/>
                <w:szCs w:val="22"/>
              </w:rPr>
              <w:t>.</w:t>
            </w:r>
            <w:r w:rsidRPr="007320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Sistemas de Unidades, conversión de unidades. Sistema Internacional de Unidades: SI</w:t>
            </w:r>
          </w:p>
          <w:p w14:paraId="452D2081" w14:textId="77777777" w:rsidR="003428F9" w:rsidRPr="003428F9" w:rsidRDefault="003428F9" w:rsidP="003428F9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8360C8E" w14:textId="77777777" w:rsidR="00D22596" w:rsidRPr="00184541" w:rsidRDefault="00D22596" w:rsidP="00D22596">
            <w:pPr>
              <w:spacing w:after="120" w:line="240" w:lineRule="auto"/>
              <w:ind w:left="0" w:hanging="2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184541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3428F9">
              <w:rPr>
                <w:rFonts w:ascii="Arial" w:hAnsi="Arial" w:cs="Arial"/>
                <w:sz w:val="20"/>
                <w:szCs w:val="20"/>
                <w:u w:val="single"/>
              </w:rPr>
              <w:t>Segundo Trimestre</w:t>
            </w:r>
          </w:p>
          <w:p w14:paraId="12BE12A6" w14:textId="77777777" w:rsidR="003428F9" w:rsidRDefault="00D22596" w:rsidP="003428F9">
            <w:pPr>
              <w:spacing w:after="0"/>
              <w:ind w:left="0" w:hanging="2"/>
              <w:jc w:val="both"/>
              <w:rPr>
                <w:color w:val="000000"/>
              </w:rPr>
            </w:pPr>
            <w:r w:rsidRPr="00184541">
              <w:rPr>
                <w:rFonts w:ascii="Arial" w:eastAsia="Arial" w:hAnsi="Arial" w:cs="Arial"/>
                <w:sz w:val="16"/>
                <w:szCs w:val="16"/>
                <w:lang w:val="es-ES" w:eastAsia="en-US"/>
              </w:rPr>
              <w:t>Eje</w:t>
            </w:r>
            <w:r w:rsidRPr="00184541">
              <w:rPr>
                <w:rFonts w:ascii="Arial" w:eastAsia="Arial" w:hAnsi="Arial" w:cs="Arial"/>
                <w:spacing w:val="-2"/>
                <w:sz w:val="16"/>
                <w:szCs w:val="16"/>
                <w:lang w:val="es-ES" w:eastAsia="en-US"/>
              </w:rPr>
              <w:t xml:space="preserve"> </w:t>
            </w:r>
            <w:r w:rsidRPr="00184541">
              <w:rPr>
                <w:rFonts w:ascii="Arial" w:eastAsia="Arial" w:hAnsi="Arial" w:cs="Arial"/>
                <w:sz w:val="16"/>
                <w:szCs w:val="16"/>
                <w:lang w:val="es-ES" w:eastAsia="en-US"/>
              </w:rPr>
              <w:t>2</w:t>
            </w:r>
            <w:proofErr w:type="gramStart"/>
            <w:r w:rsidRPr="00184541">
              <w:rPr>
                <w:rFonts w:ascii="Arial" w:eastAsia="Arial" w:hAnsi="Arial" w:cs="Arial"/>
                <w:sz w:val="16"/>
                <w:szCs w:val="16"/>
                <w:lang w:val="es-ES" w:eastAsia="en-US"/>
              </w:rPr>
              <w:t>:</w:t>
            </w:r>
            <w:r w:rsidRPr="00184541">
              <w:rPr>
                <w:rFonts w:ascii="Arial" w:eastAsia="Arial" w:hAnsi="Arial" w:cs="Arial"/>
                <w:sz w:val="16"/>
                <w:szCs w:val="16"/>
                <w:lang w:val="es-MX" w:eastAsia="en-US"/>
              </w:rPr>
              <w:t xml:space="preserve"> </w:t>
            </w:r>
            <w:r w:rsidR="003428F9" w:rsidRPr="0024540D">
              <w:rPr>
                <w:rFonts w:ascii="Arial" w:hAnsi="Arial" w:cs="Arial"/>
                <w:b/>
                <w:lang w:val="es-ES"/>
              </w:rPr>
              <w:t>:</w:t>
            </w:r>
            <w:proofErr w:type="gramEnd"/>
            <w:r w:rsidR="003428F9" w:rsidRPr="007320B3">
              <w:rPr>
                <w:color w:val="000000"/>
              </w:rPr>
              <w:t xml:space="preserve"> </w:t>
            </w:r>
            <w:r w:rsidR="003428F9" w:rsidRPr="007320B3">
              <w:rPr>
                <w:b/>
                <w:bCs/>
                <w:color w:val="000000"/>
              </w:rPr>
              <w:t>CINEMÁTICA</w:t>
            </w:r>
          </w:p>
          <w:p w14:paraId="20DE2101" w14:textId="77777777" w:rsidR="003428F9" w:rsidRPr="0024540D" w:rsidRDefault="003428F9" w:rsidP="003428F9">
            <w:pPr>
              <w:spacing w:after="0"/>
              <w:ind w:left="0" w:hanging="2"/>
              <w:jc w:val="both"/>
              <w:rPr>
                <w:rFonts w:ascii="Arial" w:hAnsi="Arial" w:cs="Arial"/>
                <w:lang w:val="es-ES"/>
              </w:rPr>
            </w:pPr>
            <w:r w:rsidRPr="007320B3">
              <w:rPr>
                <w:color w:val="000000"/>
              </w:rPr>
              <w:t>Definición de Cinemática y elementos básicos constitutivos. Punto material o partícula. Sistema de referencia, posición, trayectoria, rapidez y velocidad.  Movimiento Rectilíneo Uniforme: Definiciones. Problemas de velocidad</w:t>
            </w:r>
            <w:r w:rsidRPr="007320B3">
              <w:rPr>
                <w:color w:val="FF0000"/>
              </w:rPr>
              <w:t>.</w:t>
            </w:r>
            <w:r w:rsidRPr="007320B3">
              <w:rPr>
                <w:color w:val="000000"/>
              </w:rPr>
              <w:t xml:space="preserve"> Movimiento Rectilíneo Uniformemente Variado: Definiciones. La aceleración como medida del cambio de velocidad en el </w:t>
            </w:r>
            <w:r>
              <w:rPr>
                <w:color w:val="000000"/>
              </w:rPr>
              <w:t>tiempo. Problemas de aceleración</w:t>
            </w:r>
          </w:p>
          <w:p w14:paraId="4C8C8EBC" w14:textId="04A4EDC5" w:rsidR="003428F9" w:rsidRPr="00184541" w:rsidRDefault="003428F9" w:rsidP="003428F9">
            <w:pPr>
              <w:widowControl w:val="0"/>
              <w:autoSpaceDE w:val="0"/>
              <w:autoSpaceDN w:val="0"/>
              <w:spacing w:before="121" w:after="0" w:line="240" w:lineRule="auto"/>
              <w:ind w:left="0" w:hanging="2"/>
              <w:rPr>
                <w:rFonts w:ascii="Arial" w:eastAsia="Arial" w:hAnsi="Arial" w:cs="Arial"/>
                <w:sz w:val="16"/>
                <w:szCs w:val="16"/>
                <w:lang w:val="es-MX" w:eastAsia="en-US"/>
              </w:rPr>
            </w:pPr>
          </w:p>
          <w:p w14:paraId="6A290959" w14:textId="77777777" w:rsidR="00D22596" w:rsidRPr="003428F9" w:rsidRDefault="00D22596" w:rsidP="00D22596">
            <w:pPr>
              <w:spacing w:after="120" w:line="240" w:lineRule="auto"/>
              <w:ind w:left="0" w:hanging="2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428F9">
              <w:rPr>
                <w:rFonts w:ascii="Arial" w:hAnsi="Arial" w:cs="Arial"/>
                <w:sz w:val="20"/>
                <w:szCs w:val="20"/>
                <w:u w:val="single"/>
              </w:rPr>
              <w:t>* Tercer Trimestre</w:t>
            </w:r>
          </w:p>
          <w:p w14:paraId="63C2C622" w14:textId="77777777" w:rsidR="003428F9" w:rsidRPr="007320B3" w:rsidRDefault="00D22596" w:rsidP="003428F9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4541">
              <w:rPr>
                <w:rFonts w:ascii="Arial" w:eastAsia="Arial" w:hAnsi="Arial" w:cs="Arial"/>
                <w:sz w:val="16"/>
                <w:szCs w:val="16"/>
                <w:lang w:eastAsia="en-US"/>
              </w:rPr>
              <w:t>Eje 3:</w:t>
            </w:r>
            <w:r w:rsidRPr="00184541">
              <w:rPr>
                <w:rFonts w:ascii="Arial" w:eastAsia="Arial" w:hAnsi="Arial" w:cs="Arial"/>
                <w:spacing w:val="-1"/>
                <w:sz w:val="16"/>
                <w:szCs w:val="16"/>
                <w:lang w:eastAsia="en-US"/>
              </w:rPr>
              <w:t xml:space="preserve"> </w:t>
            </w:r>
            <w:r w:rsidR="003428F9" w:rsidRPr="007320B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DINÁMICA </w:t>
            </w:r>
            <w:r w:rsidR="003428F9" w:rsidRPr="007320B3">
              <w:rPr>
                <w:rFonts w:ascii="Calibri" w:hAnsi="Calibri" w:cs="Calibri"/>
                <w:color w:val="000000"/>
                <w:sz w:val="22"/>
                <w:szCs w:val="22"/>
              </w:rPr>
              <w:t>•</w:t>
            </w:r>
          </w:p>
          <w:p w14:paraId="4237EF7A" w14:textId="77777777" w:rsidR="003428F9" w:rsidRPr="00E97B53" w:rsidRDefault="003428F9" w:rsidP="003428F9">
            <w:pPr>
              <w:spacing w:after="0"/>
              <w:ind w:left="0" w:hanging="2"/>
              <w:jc w:val="both"/>
              <w:rPr>
                <w:rFonts w:ascii="Arial" w:hAnsi="Arial" w:cs="Arial"/>
                <w:lang w:val="es-ES"/>
              </w:rPr>
            </w:pPr>
            <w:r w:rsidRPr="00EB0504">
              <w:rPr>
                <w:color w:val="000000"/>
              </w:rPr>
              <w:t xml:space="preserve"> Leyes o principios de Newton: Enunciado e interpretación conceptual aplicada a planteos simples.  Conceptos de masa y peso, diferenciación</w:t>
            </w:r>
          </w:p>
          <w:p w14:paraId="58F9A3E4" w14:textId="76EAEF16" w:rsidR="00EE6703" w:rsidRDefault="00EE6703" w:rsidP="003428F9">
            <w:pPr>
              <w:widowControl w:val="0"/>
              <w:autoSpaceDE w:val="0"/>
              <w:autoSpaceDN w:val="0"/>
              <w:spacing w:before="122" w:after="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10C45B2E" w14:textId="77777777" w:rsidTr="00EE6703">
        <w:tc>
          <w:tcPr>
            <w:tcW w:w="10770" w:type="dxa"/>
            <w:gridSpan w:val="8"/>
          </w:tcPr>
          <w:p w14:paraId="3FB1782F" w14:textId="77777777" w:rsidR="00EE6703" w:rsidRDefault="00EE670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Criterios</w:t>
            </w:r>
            <w:r w:rsidR="00184541">
              <w:rPr>
                <w:b/>
                <w:bCs/>
              </w:rPr>
              <w:t xml:space="preserve"> de evaluación: </w:t>
            </w:r>
          </w:p>
          <w:p w14:paraId="47BA6BFC" w14:textId="77777777" w:rsidR="003428F9" w:rsidRPr="007320B3" w:rsidRDefault="003428F9" w:rsidP="003428F9">
            <w:pPr>
              <w:spacing w:after="0" w:line="240" w:lineRule="auto"/>
              <w:ind w:left="0" w:hanging="2"/>
              <w:jc w:val="both"/>
            </w:pPr>
            <w:r w:rsidRPr="007320B3">
              <w:t>Se evaluará en forma continua, acompañando al proceso enseñanza-aprendizaje, en cada uno de sus momentos a   lo largo de todo el año.</w:t>
            </w:r>
          </w:p>
          <w:p w14:paraId="55CD90B1" w14:textId="77777777" w:rsidR="003428F9" w:rsidRPr="00CA1803" w:rsidRDefault="003428F9" w:rsidP="003428F9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color w:val="000000"/>
              </w:rPr>
            </w:pPr>
            <w:r w:rsidRPr="00CA1803">
              <w:rPr>
                <w:color w:val="000000"/>
              </w:rPr>
              <w:t>Se evaluará de manera individual como auto evaluación de su trabajo, y desempeño en clase.</w:t>
            </w:r>
          </w:p>
          <w:p w14:paraId="4A34B097" w14:textId="77777777" w:rsidR="003428F9" w:rsidRPr="00CA1803" w:rsidRDefault="003428F9" w:rsidP="003428F9">
            <w:pPr>
              <w:pStyle w:val="Prrafodelista"/>
              <w:numPr>
                <w:ilvl w:val="0"/>
                <w:numId w:val="4"/>
              </w:numPr>
              <w:suppressAutoHyphens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color w:val="000000"/>
              </w:rPr>
            </w:pPr>
            <w:r w:rsidRPr="00CA1803">
              <w:rPr>
                <w:color w:val="000000"/>
              </w:rPr>
              <w:t>Presentación de trabajos practico por medio de correo electrónico</w:t>
            </w:r>
          </w:p>
          <w:p w14:paraId="054A5C52" w14:textId="6E6ADDB3" w:rsidR="00EE6703" w:rsidRPr="003428F9" w:rsidRDefault="003428F9" w:rsidP="003428F9">
            <w:pPr>
              <w:spacing w:after="120" w:line="240" w:lineRule="auto"/>
              <w:ind w:left="0" w:hanging="2"/>
            </w:pPr>
            <w:r w:rsidRPr="007320B3">
              <w:rPr>
                <w:color w:val="000000"/>
              </w:rPr>
              <w:t>80% de Asistencia en c</w:t>
            </w:r>
            <w:r>
              <w:rPr>
                <w:color w:val="000000"/>
              </w:rPr>
              <w:t>lases presenciales</w:t>
            </w:r>
          </w:p>
        </w:tc>
      </w:tr>
      <w:tr w:rsidR="00EE6703" w14:paraId="22CD9633" w14:textId="77777777" w:rsidTr="00EE6703">
        <w:tc>
          <w:tcPr>
            <w:tcW w:w="10770" w:type="dxa"/>
            <w:gridSpan w:val="8"/>
          </w:tcPr>
          <w:p w14:paraId="6337FE7A" w14:textId="49CA9DCB" w:rsidR="003428F9" w:rsidRPr="007320B3" w:rsidRDefault="00EE6703" w:rsidP="003428F9">
            <w:pPr>
              <w:pStyle w:val="Sinespaciado"/>
              <w:ind w:left="0" w:hanging="2"/>
              <w:rPr>
                <w:rFonts w:cs="Calibri"/>
              </w:rPr>
            </w:pPr>
            <w:r>
              <w:rPr>
                <w:b/>
                <w:bCs/>
              </w:rPr>
              <w:t>Bibliografía del alumno:</w:t>
            </w:r>
            <w:r w:rsidR="003428F9" w:rsidRPr="007320B3">
              <w:t xml:space="preserve"> </w:t>
            </w:r>
            <w:r w:rsidR="003428F9" w:rsidRPr="007320B3">
              <w:rPr>
                <w:rFonts w:cs="Calibri"/>
              </w:rPr>
              <w:t xml:space="preserve">Apuntes de la cátedra. </w:t>
            </w:r>
          </w:p>
          <w:p w14:paraId="762A6DED" w14:textId="77777777" w:rsidR="003428F9" w:rsidRPr="007320B3" w:rsidRDefault="003428F9" w:rsidP="003428F9">
            <w:pPr>
              <w:pStyle w:val="Sinespaciado"/>
              <w:ind w:left="0" w:hanging="2"/>
              <w:rPr>
                <w:rFonts w:cs="Calibri"/>
              </w:rPr>
            </w:pPr>
            <w:r w:rsidRPr="007320B3">
              <w:rPr>
                <w:rFonts w:cs="Calibri"/>
              </w:rPr>
              <w:t>Física - Perspectiva”. María Galsman. Editorial Santillana. “Física y Química”. Alejandro Ferrari. Editorial Santillana.</w:t>
            </w:r>
          </w:p>
          <w:p w14:paraId="54C8149B" w14:textId="77777777" w:rsidR="003428F9" w:rsidRPr="00084B52" w:rsidRDefault="003428F9" w:rsidP="003428F9">
            <w:pPr>
              <w:pStyle w:val="Sinespaciado"/>
              <w:ind w:left="0" w:hanging="2"/>
              <w:rPr>
                <w:rFonts w:cs="Calibri"/>
              </w:rPr>
            </w:pPr>
            <w:r w:rsidRPr="007320B3">
              <w:rPr>
                <w:rFonts w:cs="Calibri"/>
              </w:rPr>
              <w:t xml:space="preserve">Física EGB 9”. A-Z Editora. </w:t>
            </w:r>
            <w:proofErr w:type="spellStart"/>
            <w:r w:rsidRPr="007320B3">
              <w:rPr>
                <w:rFonts w:cs="Calibri"/>
              </w:rPr>
              <w:t>Arg</w:t>
            </w:r>
            <w:proofErr w:type="spellEnd"/>
            <w:r w:rsidRPr="007320B3">
              <w:rPr>
                <w:rFonts w:cs="Calibri"/>
              </w:rPr>
              <w:t xml:space="preserve"> (2004). </w:t>
            </w:r>
          </w:p>
          <w:p w14:paraId="3D05CE71" w14:textId="77777777" w:rsidR="00EE6703" w:rsidRDefault="00EE6703" w:rsidP="003428F9">
            <w:pPr>
              <w:pStyle w:val="Prrafodelista"/>
              <w:widowControl w:val="0"/>
              <w:tabs>
                <w:tab w:val="left" w:pos="368"/>
              </w:tabs>
              <w:suppressAutoHyphens w:val="0"/>
              <w:autoSpaceDE w:val="0"/>
              <w:autoSpaceDN w:val="0"/>
              <w:spacing w:before="121" w:after="0" w:line="240" w:lineRule="auto"/>
              <w:ind w:leftChars="0" w:left="0" w:firstLineChars="0" w:firstLine="0"/>
              <w:contextualSpacing w:val="0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</w:p>
        </w:tc>
      </w:tr>
    </w:tbl>
    <w:p w14:paraId="4407F180" w14:textId="77777777"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5285F8-7330-480B-9E6E-4B37AE44D783}"/>
    <w:embedBold r:id="rId2" w:fontKey="{598C8ABD-5291-4CCC-AC76-7BECCFE733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F4A9470-23D6-4C99-9A73-88594D7674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C3CC6E1-A3DC-4D18-8827-F736CE2B43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2046D9-F013-4208-914E-348CBB3459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55C29"/>
    <w:multiLevelType w:val="hybridMultilevel"/>
    <w:tmpl w:val="935A5528"/>
    <w:lvl w:ilvl="0" w:tplc="3A3C969A">
      <w:numFmt w:val="bullet"/>
      <w:lvlText w:val="□"/>
      <w:lvlJc w:val="left"/>
      <w:pPr>
        <w:ind w:left="190" w:hanging="178"/>
      </w:pPr>
      <w:rPr>
        <w:rFonts w:ascii="Arial" w:eastAsia="Arial" w:hAnsi="Arial" w:cs="Arial" w:hint="default"/>
        <w:w w:val="100"/>
        <w:sz w:val="20"/>
        <w:szCs w:val="20"/>
        <w:lang w:val="es-ES" w:eastAsia="en-US" w:bidi="ar-SA"/>
      </w:rPr>
    </w:lvl>
    <w:lvl w:ilvl="1" w:tplc="157A430C">
      <w:numFmt w:val="bullet"/>
      <w:lvlText w:val="•"/>
      <w:lvlJc w:val="left"/>
      <w:pPr>
        <w:ind w:left="1238" w:hanging="178"/>
      </w:pPr>
      <w:rPr>
        <w:rFonts w:hint="default"/>
        <w:lang w:val="es-ES" w:eastAsia="en-US" w:bidi="ar-SA"/>
      </w:rPr>
    </w:lvl>
    <w:lvl w:ilvl="2" w:tplc="90D6CDCE">
      <w:numFmt w:val="bullet"/>
      <w:lvlText w:val="•"/>
      <w:lvlJc w:val="left"/>
      <w:pPr>
        <w:ind w:left="2277" w:hanging="178"/>
      </w:pPr>
      <w:rPr>
        <w:rFonts w:hint="default"/>
        <w:lang w:val="es-ES" w:eastAsia="en-US" w:bidi="ar-SA"/>
      </w:rPr>
    </w:lvl>
    <w:lvl w:ilvl="3" w:tplc="0466FC9C">
      <w:numFmt w:val="bullet"/>
      <w:lvlText w:val="•"/>
      <w:lvlJc w:val="left"/>
      <w:pPr>
        <w:ind w:left="3316" w:hanging="178"/>
      </w:pPr>
      <w:rPr>
        <w:rFonts w:hint="default"/>
        <w:lang w:val="es-ES" w:eastAsia="en-US" w:bidi="ar-SA"/>
      </w:rPr>
    </w:lvl>
    <w:lvl w:ilvl="4" w:tplc="B33C9D60">
      <w:numFmt w:val="bullet"/>
      <w:lvlText w:val="•"/>
      <w:lvlJc w:val="left"/>
      <w:pPr>
        <w:ind w:left="4355" w:hanging="178"/>
      </w:pPr>
      <w:rPr>
        <w:rFonts w:hint="default"/>
        <w:lang w:val="es-ES" w:eastAsia="en-US" w:bidi="ar-SA"/>
      </w:rPr>
    </w:lvl>
    <w:lvl w:ilvl="5" w:tplc="1D56C252">
      <w:numFmt w:val="bullet"/>
      <w:lvlText w:val="•"/>
      <w:lvlJc w:val="left"/>
      <w:pPr>
        <w:ind w:left="5394" w:hanging="178"/>
      </w:pPr>
      <w:rPr>
        <w:rFonts w:hint="default"/>
        <w:lang w:val="es-ES" w:eastAsia="en-US" w:bidi="ar-SA"/>
      </w:rPr>
    </w:lvl>
    <w:lvl w:ilvl="6" w:tplc="3774A4D0">
      <w:numFmt w:val="bullet"/>
      <w:lvlText w:val="•"/>
      <w:lvlJc w:val="left"/>
      <w:pPr>
        <w:ind w:left="6433" w:hanging="178"/>
      </w:pPr>
      <w:rPr>
        <w:rFonts w:hint="default"/>
        <w:lang w:val="es-ES" w:eastAsia="en-US" w:bidi="ar-SA"/>
      </w:rPr>
    </w:lvl>
    <w:lvl w:ilvl="7" w:tplc="68B2D204">
      <w:numFmt w:val="bullet"/>
      <w:lvlText w:val="•"/>
      <w:lvlJc w:val="left"/>
      <w:pPr>
        <w:ind w:left="7472" w:hanging="178"/>
      </w:pPr>
      <w:rPr>
        <w:rFonts w:hint="default"/>
        <w:lang w:val="es-ES" w:eastAsia="en-US" w:bidi="ar-SA"/>
      </w:rPr>
    </w:lvl>
    <w:lvl w:ilvl="8" w:tplc="6A166F8C">
      <w:numFmt w:val="bullet"/>
      <w:lvlText w:val="•"/>
      <w:lvlJc w:val="left"/>
      <w:pPr>
        <w:ind w:left="8511" w:hanging="178"/>
      </w:pPr>
      <w:rPr>
        <w:rFonts w:hint="default"/>
        <w:lang w:val="es-ES" w:eastAsia="en-US" w:bidi="ar-SA"/>
      </w:rPr>
    </w:lvl>
  </w:abstractNum>
  <w:abstractNum w:abstractNumId="1" w15:restartNumberingAfterBreak="0">
    <w:nsid w:val="60CA6472"/>
    <w:multiLevelType w:val="hybridMultilevel"/>
    <w:tmpl w:val="32065E9C"/>
    <w:lvl w:ilvl="0" w:tplc="8A985D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95253"/>
    <w:multiLevelType w:val="hybridMultilevel"/>
    <w:tmpl w:val="1A30F0BA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73D91588"/>
    <w:multiLevelType w:val="hybridMultilevel"/>
    <w:tmpl w:val="4B0A3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194972">
    <w:abstractNumId w:val="2"/>
  </w:num>
  <w:num w:numId="2" w16cid:durableId="1131628337">
    <w:abstractNumId w:val="1"/>
  </w:num>
  <w:num w:numId="3" w16cid:durableId="223026174">
    <w:abstractNumId w:val="0"/>
  </w:num>
  <w:num w:numId="4" w16cid:durableId="1615402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AB3"/>
    <w:rsid w:val="00184541"/>
    <w:rsid w:val="002E47D0"/>
    <w:rsid w:val="003428F9"/>
    <w:rsid w:val="00394CB9"/>
    <w:rsid w:val="009418ED"/>
    <w:rsid w:val="00A26F9E"/>
    <w:rsid w:val="00B36838"/>
    <w:rsid w:val="00C21ED9"/>
    <w:rsid w:val="00C85D87"/>
    <w:rsid w:val="00D22596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F6C6"/>
  <w15:docId w15:val="{27BB0266-1F1E-467E-B428-F03A72DF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3428F9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</cp:lastModifiedBy>
  <cp:revision>4</cp:revision>
  <dcterms:created xsi:type="dcterms:W3CDTF">2026-04-09T01:36:00Z</dcterms:created>
  <dcterms:modified xsi:type="dcterms:W3CDTF">2026-04-09T01:45:00Z</dcterms:modified>
</cp:coreProperties>
</file>